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3360" w14:textId="2BAD88E2" w:rsidR="00D95FC1" w:rsidRPr="005267AF" w:rsidRDefault="00FE4B43" w:rsidP="00AF24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ESTADÍSTICA</w:t>
      </w:r>
      <w:r w:rsidR="00513448" w:rsidRPr="005267AF">
        <w:rPr>
          <w:b/>
          <w:sz w:val="28"/>
          <w:szCs w:val="28"/>
        </w:rPr>
        <w:t xml:space="preserve"> </w:t>
      </w:r>
      <w:r w:rsidR="00DC1A15" w:rsidRPr="005267AF">
        <w:rPr>
          <w:b/>
          <w:sz w:val="28"/>
          <w:szCs w:val="28"/>
        </w:rPr>
        <w:t xml:space="preserve"> </w:t>
      </w:r>
      <w:r w:rsidR="00FD10E2" w:rsidRPr="005267AF">
        <w:rPr>
          <w:b/>
          <w:sz w:val="28"/>
          <w:szCs w:val="28"/>
        </w:rPr>
        <w:t>3º</w:t>
      </w:r>
      <w:proofErr w:type="gramEnd"/>
      <w:r w:rsidR="00FD10E2" w:rsidRPr="005267AF">
        <w:rPr>
          <w:b/>
          <w:sz w:val="28"/>
          <w:szCs w:val="28"/>
        </w:rPr>
        <w:t xml:space="preserve"> ESO</w:t>
      </w:r>
    </w:p>
    <w:p w14:paraId="03F38248" w14:textId="0E323B5E" w:rsidR="00B3038B" w:rsidRPr="00111296" w:rsidRDefault="00B3038B" w:rsidP="00A7602F">
      <w:pPr>
        <w:pStyle w:val="04Enunciadoactividad"/>
        <w:numPr>
          <w:ilvl w:val="0"/>
          <w:numId w:val="0"/>
        </w:numPr>
      </w:pPr>
    </w:p>
    <w:p w14:paraId="3FFA3EA3" w14:textId="52ADD9B5" w:rsidR="00CB4710" w:rsidRDefault="00CB4710" w:rsidP="00CB4710">
      <w:pPr>
        <w:pStyle w:val="NormalWeb"/>
        <w:numPr>
          <w:ilvl w:val="0"/>
          <w:numId w:val="1"/>
        </w:numPr>
        <w:tabs>
          <w:tab w:val="right" w:pos="9923"/>
        </w:tabs>
        <w:spacing w:after="120"/>
        <w:jc w:val="both"/>
      </w:pPr>
      <w:r>
        <w:t>Indica para cada uno de los siguientes casos cuál es la población, cuál es la variable estadística y de qué tipo de variable se trata.</w:t>
      </w:r>
    </w:p>
    <w:p w14:paraId="7E41D19F" w14:textId="77777777" w:rsidR="00CB47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Número de hermanos de los alumnos de un centro escolar.</w:t>
      </w:r>
    </w:p>
    <w:p w14:paraId="3E13BBDF" w14:textId="77777777" w:rsidR="00CB47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Color de pelo de los jugadores de un equipo de balonmano.</w:t>
      </w:r>
    </w:p>
    <w:p w14:paraId="161B1E46" w14:textId="77777777" w:rsidR="00CB4710" w:rsidRPr="009F62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Tiempo en realizar una prueba de cálculo mental los estudiantes de 3º D.</w:t>
      </w:r>
      <w:r>
        <w:rPr>
          <w:b/>
        </w:rPr>
        <w:t xml:space="preserve"> </w:t>
      </w:r>
    </w:p>
    <w:p w14:paraId="28E71487" w14:textId="75856C3F" w:rsidR="00CB4710" w:rsidRPr="00607D81" w:rsidRDefault="00CB4710" w:rsidP="006A746C">
      <w:pPr>
        <w:pStyle w:val="NormalWeb"/>
        <w:numPr>
          <w:ilvl w:val="0"/>
          <w:numId w:val="1"/>
        </w:numPr>
        <w:tabs>
          <w:tab w:val="right" w:pos="9923"/>
        </w:tabs>
        <w:spacing w:after="120"/>
        <w:jc w:val="both"/>
      </w:pPr>
      <w:r w:rsidRPr="00607D81">
        <w:t>Veinte atletas han participado en una carrera y, después de finalizarla, los organizadores han medido sus pulsaciones por minuto obteniendo los siguientes resultados:</w:t>
      </w:r>
    </w:p>
    <w:p w14:paraId="440B5476" w14:textId="607302C7" w:rsidR="00CB4710" w:rsidRPr="00607D81" w:rsidRDefault="006A746C" w:rsidP="006A746C">
      <w:pPr>
        <w:pStyle w:val="NormalWeb"/>
        <w:tabs>
          <w:tab w:val="right" w:pos="9923"/>
        </w:tabs>
        <w:spacing w:after="120"/>
        <w:jc w:val="both"/>
      </w:pPr>
      <w:r>
        <w:t xml:space="preserve">      </w:t>
      </w:r>
      <w:r w:rsidR="00CB4710" w:rsidRPr="00607D81">
        <w:t>72   95   86   77   99   70   81   93   76   86</w:t>
      </w:r>
    </w:p>
    <w:p w14:paraId="01B40F68" w14:textId="138C7D8F" w:rsidR="00CB4710" w:rsidRPr="00607D81" w:rsidRDefault="006A746C" w:rsidP="006A746C">
      <w:pPr>
        <w:pStyle w:val="NormalWeb"/>
        <w:tabs>
          <w:tab w:val="right" w:pos="9923"/>
        </w:tabs>
        <w:spacing w:after="120"/>
        <w:jc w:val="both"/>
      </w:pPr>
      <w:r>
        <w:t xml:space="preserve">      </w:t>
      </w:r>
      <w:r w:rsidR="00CB4710" w:rsidRPr="00607D81">
        <w:t>91   75   83   99   72   94   92   83   77   90</w:t>
      </w:r>
    </w:p>
    <w:p w14:paraId="73BFC8C4" w14:textId="2EFEF448" w:rsidR="00CB4710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120"/>
        <w:jc w:val="both"/>
      </w:pPr>
      <w:r w:rsidRPr="00607D81">
        <w:t xml:space="preserve">Imagina que eres un periodista que se encuentra en el puesto de control de llegada y debes realizar un </w:t>
      </w:r>
      <w:r w:rsidR="006A746C">
        <w:t xml:space="preserve">     </w:t>
      </w:r>
      <w:r w:rsidR="002E59FD">
        <w:t xml:space="preserve">    </w:t>
      </w:r>
      <w:r w:rsidRPr="00607D81">
        <w:t xml:space="preserve">reportaje sobre la carrera. </w:t>
      </w:r>
      <w:r w:rsidR="00A60CE5">
        <w:t>Calcula la media de las pulsaciones.</w:t>
      </w:r>
    </w:p>
    <w:p w14:paraId="1F860C0E" w14:textId="6D9061C4" w:rsidR="00CB4710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60" w:line="360" w:lineRule="auto"/>
        <w:jc w:val="both"/>
      </w:pPr>
      <w:r w:rsidRPr="00607D81">
        <w:t>Agrupa los datos en intervalos de amplitud 10, desde el intervalo [70, 80) hasta el [90, 100].</w:t>
      </w:r>
    </w:p>
    <w:p w14:paraId="7489416F" w14:textId="578B5BC1" w:rsidR="00CB4710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60" w:line="360" w:lineRule="auto"/>
        <w:jc w:val="both"/>
      </w:pPr>
      <w:r w:rsidRPr="00607D81">
        <w:t>Calcula las marcas de clase.</w:t>
      </w:r>
    </w:p>
    <w:p w14:paraId="50A0430C" w14:textId="63CFD2CE" w:rsidR="00CB4710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60" w:line="360" w:lineRule="auto"/>
        <w:jc w:val="both"/>
      </w:pPr>
      <w:r w:rsidRPr="00607D81">
        <w:t>Organiza los datos en una tabla de frecuencias absolutas y relativas.</w:t>
      </w:r>
    </w:p>
    <w:p w14:paraId="2F3909CA" w14:textId="7FAD37C8" w:rsidR="00CB4710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60" w:line="360" w:lineRule="auto"/>
        <w:jc w:val="both"/>
      </w:pPr>
      <w:r w:rsidRPr="00607D81">
        <w:t>Calcula la mediana y los cuartiles.</w:t>
      </w:r>
    </w:p>
    <w:p w14:paraId="3A394979" w14:textId="18DF6CC5" w:rsidR="00CB4710" w:rsidRPr="00607D81" w:rsidRDefault="00CB4710" w:rsidP="00A60CE5">
      <w:pPr>
        <w:pStyle w:val="NormalWeb"/>
        <w:numPr>
          <w:ilvl w:val="1"/>
          <w:numId w:val="1"/>
        </w:numPr>
        <w:tabs>
          <w:tab w:val="right" w:pos="9923"/>
        </w:tabs>
        <w:spacing w:after="60" w:line="360" w:lineRule="auto"/>
        <w:jc w:val="both"/>
      </w:pPr>
      <w:r w:rsidRPr="00607D81">
        <w:t>Representa los datos en un histograma.</w:t>
      </w:r>
    </w:p>
    <w:p w14:paraId="42C47E8C" w14:textId="77777777" w:rsidR="00CB4710" w:rsidRPr="00607D81" w:rsidRDefault="00CB4710" w:rsidP="006A746C">
      <w:pPr>
        <w:autoSpaceDE w:val="0"/>
        <w:autoSpaceDN w:val="0"/>
        <w:adjustRightInd w:val="0"/>
        <w:ind w:left="340"/>
        <w:rPr>
          <w:rFonts w:ascii="DIN-Regular" w:hAnsi="DIN-Regular" w:cs="DIN-Regular"/>
        </w:rPr>
      </w:pPr>
    </w:p>
    <w:p w14:paraId="0737A7AA" w14:textId="6E99A60E" w:rsidR="00CB4710" w:rsidRPr="00607D81" w:rsidRDefault="00CB4710" w:rsidP="006A746C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 w:rsidRPr="00607D81">
        <w:t>La siguiente tabla de datos está incompleta. Reconstrúyela con los datos que faltan.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</w:tblGrid>
      <w:tr w:rsidR="00CB4710" w:rsidRPr="00050F38" w14:paraId="43C68B30" w14:textId="77777777" w:rsidTr="003D7168">
        <w:trPr>
          <w:trHeight w:val="377"/>
        </w:trPr>
        <w:tc>
          <w:tcPr>
            <w:tcW w:w="1149" w:type="dxa"/>
            <w:shd w:val="clear" w:color="auto" w:fill="D9D9D9"/>
          </w:tcPr>
          <w:p w14:paraId="7D27E053" w14:textId="77777777" w:rsidR="00CB4710" w:rsidRPr="00050F38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>DATOS</w:t>
            </w:r>
          </w:p>
        </w:tc>
        <w:tc>
          <w:tcPr>
            <w:tcW w:w="1149" w:type="dxa"/>
            <w:shd w:val="clear" w:color="auto" w:fill="D9D9D9"/>
          </w:tcPr>
          <w:p w14:paraId="7DD5B980" w14:textId="77777777" w:rsidR="00CB4710" w:rsidRPr="00050F38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f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149" w:type="dxa"/>
            <w:shd w:val="clear" w:color="auto" w:fill="D9D9D9"/>
          </w:tcPr>
          <w:p w14:paraId="0B3A4C54" w14:textId="77777777" w:rsidR="00CB4710" w:rsidRPr="00050F38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F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149" w:type="dxa"/>
            <w:shd w:val="clear" w:color="auto" w:fill="D9D9D9"/>
          </w:tcPr>
          <w:p w14:paraId="568EEA7C" w14:textId="77777777" w:rsidR="00CB4710" w:rsidRPr="00050F38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h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</w:tr>
      <w:tr w:rsidR="00CB4710" w:rsidRPr="00050F38" w14:paraId="7878E751" w14:textId="77777777" w:rsidTr="003D7168">
        <w:trPr>
          <w:trHeight w:val="358"/>
        </w:trPr>
        <w:tc>
          <w:tcPr>
            <w:tcW w:w="1149" w:type="dxa"/>
          </w:tcPr>
          <w:p w14:paraId="32D678BF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1</w:t>
            </w:r>
          </w:p>
        </w:tc>
        <w:tc>
          <w:tcPr>
            <w:tcW w:w="1149" w:type="dxa"/>
          </w:tcPr>
          <w:p w14:paraId="68E2F5BA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65F9BF34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4</w:t>
            </w:r>
          </w:p>
        </w:tc>
        <w:tc>
          <w:tcPr>
            <w:tcW w:w="1149" w:type="dxa"/>
          </w:tcPr>
          <w:p w14:paraId="3929178A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CB4710" w:rsidRPr="00050F38" w14:paraId="115E1A1A" w14:textId="77777777" w:rsidTr="003D7168">
        <w:trPr>
          <w:trHeight w:val="358"/>
        </w:trPr>
        <w:tc>
          <w:tcPr>
            <w:tcW w:w="1149" w:type="dxa"/>
          </w:tcPr>
          <w:p w14:paraId="514EF4A1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2</w:t>
            </w:r>
          </w:p>
        </w:tc>
        <w:tc>
          <w:tcPr>
            <w:tcW w:w="1149" w:type="dxa"/>
          </w:tcPr>
          <w:p w14:paraId="5D0B9509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2</w:t>
            </w:r>
          </w:p>
        </w:tc>
        <w:tc>
          <w:tcPr>
            <w:tcW w:w="1149" w:type="dxa"/>
          </w:tcPr>
          <w:p w14:paraId="20615E3A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52689662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CB4710" w:rsidRPr="00050F38" w14:paraId="2A24E853" w14:textId="77777777" w:rsidTr="003D7168">
        <w:trPr>
          <w:trHeight w:val="358"/>
        </w:trPr>
        <w:tc>
          <w:tcPr>
            <w:tcW w:w="1149" w:type="dxa"/>
          </w:tcPr>
          <w:p w14:paraId="621C0B85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3</w:t>
            </w:r>
          </w:p>
        </w:tc>
        <w:tc>
          <w:tcPr>
            <w:tcW w:w="1149" w:type="dxa"/>
          </w:tcPr>
          <w:p w14:paraId="68F2D05F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4630AB4C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11</w:t>
            </w:r>
          </w:p>
        </w:tc>
        <w:tc>
          <w:tcPr>
            <w:tcW w:w="1149" w:type="dxa"/>
          </w:tcPr>
          <w:p w14:paraId="542853D5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0’20</w:t>
            </w:r>
          </w:p>
        </w:tc>
      </w:tr>
      <w:tr w:rsidR="00CB4710" w:rsidRPr="00050F38" w14:paraId="104E2DB7" w14:textId="77777777" w:rsidTr="003D7168">
        <w:trPr>
          <w:trHeight w:val="358"/>
        </w:trPr>
        <w:tc>
          <w:tcPr>
            <w:tcW w:w="1149" w:type="dxa"/>
          </w:tcPr>
          <w:p w14:paraId="64F178BD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4</w:t>
            </w:r>
          </w:p>
        </w:tc>
        <w:tc>
          <w:tcPr>
            <w:tcW w:w="1149" w:type="dxa"/>
          </w:tcPr>
          <w:p w14:paraId="1EB1DA88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8</w:t>
            </w:r>
          </w:p>
        </w:tc>
        <w:tc>
          <w:tcPr>
            <w:tcW w:w="1149" w:type="dxa"/>
          </w:tcPr>
          <w:p w14:paraId="28194E27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6DD7F13A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CB4710" w:rsidRPr="00050F38" w14:paraId="1214F03A" w14:textId="77777777" w:rsidTr="003D7168">
        <w:trPr>
          <w:trHeight w:val="377"/>
        </w:trPr>
        <w:tc>
          <w:tcPr>
            <w:tcW w:w="1149" w:type="dxa"/>
          </w:tcPr>
          <w:p w14:paraId="223C91D6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5</w:t>
            </w:r>
          </w:p>
        </w:tc>
        <w:tc>
          <w:tcPr>
            <w:tcW w:w="1149" w:type="dxa"/>
          </w:tcPr>
          <w:p w14:paraId="08B375BE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67B8B9EF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34C203B4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CB4710" w:rsidRPr="00050F38" w14:paraId="45CB0A24" w14:textId="77777777" w:rsidTr="003D7168">
        <w:trPr>
          <w:trHeight w:val="377"/>
        </w:trPr>
        <w:tc>
          <w:tcPr>
            <w:tcW w:w="1149" w:type="dxa"/>
          </w:tcPr>
          <w:p w14:paraId="4850A0C2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Total</w:t>
            </w:r>
          </w:p>
        </w:tc>
        <w:tc>
          <w:tcPr>
            <w:tcW w:w="1149" w:type="dxa"/>
          </w:tcPr>
          <w:p w14:paraId="58341B73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nil"/>
              <w:right w:val="nil"/>
            </w:tcBorders>
          </w:tcPr>
          <w:p w14:paraId="620DF6F9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left w:val="nil"/>
              <w:bottom w:val="nil"/>
              <w:right w:val="nil"/>
            </w:tcBorders>
          </w:tcPr>
          <w:p w14:paraId="4CC89363" w14:textId="77777777" w:rsidR="00CB4710" w:rsidRPr="00DA23FA" w:rsidRDefault="00CB4710" w:rsidP="003D716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</w:tbl>
    <w:p w14:paraId="1950E45E" w14:textId="77777777" w:rsidR="00CB4710" w:rsidRDefault="00CB4710" w:rsidP="00CB4710">
      <w:pPr>
        <w:pStyle w:val="NormalWeb"/>
        <w:tabs>
          <w:tab w:val="right" w:pos="9923"/>
        </w:tabs>
        <w:spacing w:after="120"/>
        <w:jc w:val="both"/>
        <w:rPr>
          <w:sz w:val="22"/>
          <w:szCs w:val="22"/>
        </w:rPr>
      </w:pPr>
    </w:p>
    <w:p w14:paraId="4F55A318" w14:textId="5C775A62" w:rsidR="00CB4710" w:rsidRDefault="00CB4710" w:rsidP="00CB47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 xml:space="preserve">La media de las temperaturas máximas registradas de lunes a sábado en la ciudad de Santander ha sido de 25.8 </w:t>
      </w:r>
      <w:proofErr w:type="spellStart"/>
      <w:r>
        <w:t>ºC</w:t>
      </w:r>
      <w:proofErr w:type="spellEnd"/>
      <w:r>
        <w:t xml:space="preserve">. Averigua la temperatura máxima que debe hacer el domingo para que la media de la semana completa quede en 24 </w:t>
      </w:r>
      <w:proofErr w:type="spellStart"/>
      <w:r>
        <w:t>ºC</w:t>
      </w:r>
      <w:proofErr w:type="spellEnd"/>
      <w:r>
        <w:t xml:space="preserve">  </w:t>
      </w:r>
    </w:p>
    <w:p w14:paraId="235EAB5C" w14:textId="77777777" w:rsidR="00CB4710" w:rsidRDefault="00CB4710" w:rsidP="00CB4710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01E0A185" w14:textId="71CC8AD4" w:rsidR="00CB4710" w:rsidRPr="00BC6400" w:rsidRDefault="00CB4710" w:rsidP="00CB4710">
      <w:pPr>
        <w:pStyle w:val="Prrafodelista"/>
        <w:numPr>
          <w:ilvl w:val="0"/>
          <w:numId w:val="1"/>
        </w:numPr>
        <w:rPr>
          <w:b/>
        </w:rPr>
      </w:pPr>
      <w:r w:rsidRPr="008369D6">
        <w:t xml:space="preserve">La tabla recoge las temperaturas máximas alcanzadas en dos ciudades durante </w:t>
      </w:r>
      <w:r>
        <w:t>ocho</w:t>
      </w:r>
      <w:r w:rsidRPr="008369D6">
        <w:t xml:space="preserve"> días consecutivos del mes de agosto</w:t>
      </w:r>
    </w:p>
    <w:p w14:paraId="3F82C843" w14:textId="77777777" w:rsidR="00CB4710" w:rsidRPr="004E36D8" w:rsidRDefault="00CB4710" w:rsidP="00CB4710">
      <w:pPr>
        <w:ind w:left="720"/>
        <w:rPr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54"/>
        <w:gridCol w:w="796"/>
        <w:gridCol w:w="796"/>
        <w:gridCol w:w="796"/>
        <w:gridCol w:w="796"/>
        <w:gridCol w:w="796"/>
        <w:gridCol w:w="796"/>
        <w:gridCol w:w="796"/>
        <w:gridCol w:w="796"/>
      </w:tblGrid>
      <w:tr w:rsidR="00CB4710" w:rsidRPr="00607D81" w14:paraId="389E1245" w14:textId="77777777" w:rsidTr="003D7168">
        <w:trPr>
          <w:trHeight w:val="286"/>
        </w:trPr>
        <w:tc>
          <w:tcPr>
            <w:tcW w:w="754" w:type="dxa"/>
          </w:tcPr>
          <w:p w14:paraId="17498D4E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96" w:type="dxa"/>
          </w:tcPr>
          <w:p w14:paraId="7BBEB071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32</w:t>
            </w:r>
          </w:p>
        </w:tc>
        <w:tc>
          <w:tcPr>
            <w:tcW w:w="796" w:type="dxa"/>
          </w:tcPr>
          <w:p w14:paraId="5D83C759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33</w:t>
            </w:r>
          </w:p>
        </w:tc>
        <w:tc>
          <w:tcPr>
            <w:tcW w:w="796" w:type="dxa"/>
          </w:tcPr>
          <w:p w14:paraId="23839B8B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24</w:t>
            </w:r>
          </w:p>
        </w:tc>
        <w:tc>
          <w:tcPr>
            <w:tcW w:w="796" w:type="dxa"/>
          </w:tcPr>
          <w:p w14:paraId="0AF2E0CA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22</w:t>
            </w:r>
          </w:p>
        </w:tc>
        <w:tc>
          <w:tcPr>
            <w:tcW w:w="796" w:type="dxa"/>
          </w:tcPr>
          <w:p w14:paraId="22A66F30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35</w:t>
            </w:r>
          </w:p>
        </w:tc>
        <w:tc>
          <w:tcPr>
            <w:tcW w:w="796" w:type="dxa"/>
          </w:tcPr>
          <w:p w14:paraId="66045B0D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30</w:t>
            </w:r>
          </w:p>
        </w:tc>
        <w:tc>
          <w:tcPr>
            <w:tcW w:w="796" w:type="dxa"/>
          </w:tcPr>
          <w:p w14:paraId="50260106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29</w:t>
            </w:r>
          </w:p>
        </w:tc>
        <w:tc>
          <w:tcPr>
            <w:tcW w:w="796" w:type="dxa"/>
          </w:tcPr>
          <w:p w14:paraId="5D023452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31</w:t>
            </w:r>
          </w:p>
        </w:tc>
      </w:tr>
      <w:tr w:rsidR="00CB4710" w:rsidRPr="00607D81" w14:paraId="53BDA0B9" w14:textId="77777777" w:rsidTr="003D7168">
        <w:trPr>
          <w:trHeight w:val="301"/>
        </w:trPr>
        <w:tc>
          <w:tcPr>
            <w:tcW w:w="754" w:type="dxa"/>
          </w:tcPr>
          <w:p w14:paraId="232FAACC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796" w:type="dxa"/>
          </w:tcPr>
          <w:p w14:paraId="76B823C1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27</w:t>
            </w:r>
          </w:p>
        </w:tc>
        <w:tc>
          <w:tcPr>
            <w:tcW w:w="796" w:type="dxa"/>
          </w:tcPr>
          <w:p w14:paraId="1140A68A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28</w:t>
            </w:r>
          </w:p>
        </w:tc>
        <w:tc>
          <w:tcPr>
            <w:tcW w:w="796" w:type="dxa"/>
          </w:tcPr>
          <w:p w14:paraId="7841C6AF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25</w:t>
            </w:r>
          </w:p>
        </w:tc>
        <w:tc>
          <w:tcPr>
            <w:tcW w:w="796" w:type="dxa"/>
          </w:tcPr>
          <w:p w14:paraId="0E701D84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31</w:t>
            </w:r>
          </w:p>
        </w:tc>
        <w:tc>
          <w:tcPr>
            <w:tcW w:w="796" w:type="dxa"/>
          </w:tcPr>
          <w:p w14:paraId="7E2900D4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24</w:t>
            </w:r>
          </w:p>
        </w:tc>
        <w:tc>
          <w:tcPr>
            <w:tcW w:w="796" w:type="dxa"/>
          </w:tcPr>
          <w:p w14:paraId="0611C7D8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25</w:t>
            </w:r>
          </w:p>
        </w:tc>
        <w:tc>
          <w:tcPr>
            <w:tcW w:w="796" w:type="dxa"/>
          </w:tcPr>
          <w:p w14:paraId="732C62A3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24</w:t>
            </w:r>
          </w:p>
        </w:tc>
        <w:tc>
          <w:tcPr>
            <w:tcW w:w="796" w:type="dxa"/>
          </w:tcPr>
          <w:p w14:paraId="08D0F7C3" w14:textId="77777777" w:rsidR="00CB4710" w:rsidRPr="00607D81" w:rsidRDefault="00CB4710" w:rsidP="003D7168">
            <w:pPr>
              <w:pStyle w:val="04Enunciadoactividad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7D81">
              <w:rPr>
                <w:rFonts w:asciiTheme="minorHAnsi" w:hAnsiTheme="minorHAnsi" w:cstheme="minorHAnsi"/>
                <w:b w:val="0"/>
                <w:sz w:val="24"/>
                <w:szCs w:val="24"/>
              </w:rPr>
              <w:t>26</w:t>
            </w:r>
          </w:p>
        </w:tc>
      </w:tr>
    </w:tbl>
    <w:p w14:paraId="2CCBAB7B" w14:textId="77777777" w:rsidR="00CB4710" w:rsidRDefault="00CB4710" w:rsidP="00CB4710">
      <w:pPr>
        <w:ind w:left="720"/>
        <w:rPr>
          <w:b/>
        </w:rPr>
      </w:pPr>
    </w:p>
    <w:p w14:paraId="1C7E5218" w14:textId="77777777" w:rsidR="00CB4710" w:rsidRPr="00B52050" w:rsidRDefault="00CB4710" w:rsidP="00A60CE5">
      <w:pPr>
        <w:pStyle w:val="Prrafodelista"/>
        <w:numPr>
          <w:ilvl w:val="0"/>
          <w:numId w:val="26"/>
        </w:numPr>
        <w:spacing w:line="360" w:lineRule="auto"/>
      </w:pPr>
      <w:r w:rsidRPr="00B52050">
        <w:t>¿Qué ciudad ha tenido una temperatura media más alta?</w:t>
      </w:r>
    </w:p>
    <w:p w14:paraId="35203657" w14:textId="77777777" w:rsidR="00CB4710" w:rsidRPr="00D2189D" w:rsidRDefault="00CB4710" w:rsidP="00A60CE5">
      <w:pPr>
        <w:pStyle w:val="Prrafodelista"/>
        <w:numPr>
          <w:ilvl w:val="0"/>
          <w:numId w:val="26"/>
        </w:numPr>
        <w:spacing w:line="360" w:lineRule="auto"/>
        <w:rPr>
          <w:b/>
        </w:rPr>
      </w:pPr>
      <w:r w:rsidRPr="00B52050">
        <w:t>¿Qué ciudad ha sufrido</w:t>
      </w:r>
      <w:r>
        <w:t xml:space="preserve"> una mayor variabilidad de temperatura?</w:t>
      </w:r>
    </w:p>
    <w:p w14:paraId="2FD1765B" w14:textId="77777777" w:rsidR="00CB4710" w:rsidRPr="0054770F" w:rsidRDefault="00CB4710" w:rsidP="00A60CE5">
      <w:pPr>
        <w:pStyle w:val="Prrafodelista"/>
        <w:numPr>
          <w:ilvl w:val="0"/>
          <w:numId w:val="26"/>
        </w:numPr>
        <w:spacing w:line="360" w:lineRule="auto"/>
        <w:rPr>
          <w:b/>
        </w:rPr>
      </w:pPr>
      <w:r w:rsidRPr="0054770F">
        <w:t>¿Qué parámetro has empleado para contestar el apartado anterior? ¿Por qué?</w:t>
      </w:r>
    </w:p>
    <w:p w14:paraId="1B3D2191" w14:textId="78ACDA6F" w:rsidR="00CB4710" w:rsidRDefault="00CB4710" w:rsidP="00CB4710">
      <w:pPr>
        <w:pStyle w:val="Prrafodelista"/>
        <w:numPr>
          <w:ilvl w:val="0"/>
          <w:numId w:val="1"/>
        </w:numPr>
        <w:spacing w:after="200"/>
      </w:pPr>
      <w:r>
        <w:lastRenderedPageBreak/>
        <w:t>En la siguiente tabla se recoge el estudio estadístico realizado sobre el número de habitaciones que tienen las viviendas de un barrio de Granada.</w:t>
      </w:r>
    </w:p>
    <w:p w14:paraId="133D74D2" w14:textId="77777777" w:rsidR="00CB4710" w:rsidRDefault="00CB4710" w:rsidP="00CB4710">
      <w:pPr>
        <w:pStyle w:val="Prrafodelista"/>
        <w:spacing w:after="200"/>
        <w:ind w:left="340"/>
        <w:rPr>
          <w:b/>
        </w:rPr>
      </w:pPr>
    </w:p>
    <w:tbl>
      <w:tblPr>
        <w:tblStyle w:val="Tablaconcuadrcula"/>
        <w:tblW w:w="0" w:type="auto"/>
        <w:tblInd w:w="795" w:type="dxa"/>
        <w:tblLook w:val="04A0" w:firstRow="1" w:lastRow="0" w:firstColumn="1" w:lastColumn="0" w:noHBand="0" w:noVBand="1"/>
      </w:tblPr>
      <w:tblGrid>
        <w:gridCol w:w="2148"/>
        <w:gridCol w:w="2268"/>
      </w:tblGrid>
      <w:tr w:rsidR="00CB4710" w14:paraId="03020124" w14:textId="77777777" w:rsidTr="003D7168">
        <w:trPr>
          <w:tblHeader/>
        </w:trPr>
        <w:tc>
          <w:tcPr>
            <w:tcW w:w="2148" w:type="dxa"/>
            <w:vAlign w:val="center"/>
          </w:tcPr>
          <w:p w14:paraId="37B75828" w14:textId="77777777" w:rsidR="00CB4710" w:rsidRPr="00080FA1" w:rsidRDefault="00CB4710" w:rsidP="003D7168">
            <w:pPr>
              <w:pStyle w:val="Prrafodelista"/>
              <w:tabs>
                <w:tab w:val="center" w:pos="2299"/>
              </w:tabs>
              <w:spacing w:after="200"/>
              <w:ind w:left="0"/>
              <w:jc w:val="center"/>
              <w:rPr>
                <w:b/>
              </w:rPr>
            </w:pPr>
            <w:r w:rsidRPr="00080FA1">
              <w:rPr>
                <w:b/>
              </w:rPr>
              <w:t xml:space="preserve">      </w:t>
            </w:r>
            <w:proofErr w:type="spellStart"/>
            <w:r w:rsidRPr="00080FA1">
              <w:rPr>
                <w:b/>
              </w:rPr>
              <w:t>Nº</w:t>
            </w:r>
            <w:proofErr w:type="spellEnd"/>
            <w:r w:rsidRPr="00080FA1">
              <w:rPr>
                <w:b/>
              </w:rPr>
              <w:t xml:space="preserve"> de habitaciones</w:t>
            </w:r>
          </w:p>
        </w:tc>
        <w:tc>
          <w:tcPr>
            <w:tcW w:w="2268" w:type="dxa"/>
            <w:vAlign w:val="center"/>
          </w:tcPr>
          <w:p w14:paraId="0FBDD565" w14:textId="77777777" w:rsidR="00CB4710" w:rsidRPr="00080FA1" w:rsidRDefault="00CB4710" w:rsidP="003D7168">
            <w:pPr>
              <w:pStyle w:val="Prrafodelista"/>
              <w:spacing w:after="200"/>
              <w:ind w:left="0"/>
              <w:jc w:val="center"/>
              <w:rPr>
                <w:b/>
              </w:rPr>
            </w:pPr>
          </w:p>
          <w:p w14:paraId="00B03586" w14:textId="77777777" w:rsidR="00CB4710" w:rsidRPr="00080FA1" w:rsidRDefault="00CB4710" w:rsidP="003D7168">
            <w:pPr>
              <w:pStyle w:val="Prrafodelista"/>
              <w:spacing w:after="200"/>
              <w:ind w:left="0"/>
              <w:jc w:val="center"/>
              <w:rPr>
                <w:b/>
              </w:rPr>
            </w:pPr>
            <w:r w:rsidRPr="00080FA1">
              <w:rPr>
                <w:b/>
              </w:rPr>
              <w:t xml:space="preserve">      </w:t>
            </w:r>
            <w:proofErr w:type="spellStart"/>
            <w:r w:rsidRPr="00080FA1">
              <w:rPr>
                <w:b/>
              </w:rPr>
              <w:t>Nº</w:t>
            </w:r>
            <w:proofErr w:type="spellEnd"/>
            <w:r w:rsidRPr="00080FA1">
              <w:rPr>
                <w:b/>
              </w:rPr>
              <w:t xml:space="preserve"> de viviendas</w:t>
            </w:r>
          </w:p>
        </w:tc>
      </w:tr>
      <w:tr w:rsidR="00CB4710" w14:paraId="092A48F2" w14:textId="77777777" w:rsidTr="003D7168">
        <w:trPr>
          <w:trHeight w:val="437"/>
          <w:tblHeader/>
        </w:trPr>
        <w:tc>
          <w:tcPr>
            <w:tcW w:w="2148" w:type="dxa"/>
            <w:vAlign w:val="center"/>
          </w:tcPr>
          <w:p w14:paraId="7EF2830A" w14:textId="77777777" w:rsidR="00CB4710" w:rsidRDefault="00CB4710" w:rsidP="003D7168">
            <w:r>
              <w:t>1</w:t>
            </w:r>
          </w:p>
        </w:tc>
        <w:tc>
          <w:tcPr>
            <w:tcW w:w="2268" w:type="dxa"/>
            <w:vAlign w:val="center"/>
          </w:tcPr>
          <w:p w14:paraId="389A0E7B" w14:textId="77777777" w:rsidR="00CB4710" w:rsidRDefault="00CB4710" w:rsidP="003D7168">
            <w:r>
              <w:t>20</w:t>
            </w:r>
          </w:p>
        </w:tc>
      </w:tr>
      <w:tr w:rsidR="00CB4710" w14:paraId="187189D3" w14:textId="77777777" w:rsidTr="003D7168">
        <w:trPr>
          <w:trHeight w:val="436"/>
          <w:tblHeader/>
        </w:trPr>
        <w:tc>
          <w:tcPr>
            <w:tcW w:w="2148" w:type="dxa"/>
            <w:vAlign w:val="center"/>
          </w:tcPr>
          <w:p w14:paraId="363D3199" w14:textId="77777777" w:rsidR="00CB4710" w:rsidRDefault="00CB4710" w:rsidP="003D7168">
            <w:r>
              <w:t>2</w:t>
            </w:r>
          </w:p>
        </w:tc>
        <w:tc>
          <w:tcPr>
            <w:tcW w:w="2268" w:type="dxa"/>
            <w:vAlign w:val="center"/>
          </w:tcPr>
          <w:p w14:paraId="64A49192" w14:textId="77777777" w:rsidR="00CB4710" w:rsidRDefault="00CB4710" w:rsidP="003D7168">
            <w:r>
              <w:t>12</w:t>
            </w:r>
          </w:p>
        </w:tc>
      </w:tr>
      <w:tr w:rsidR="00CB4710" w14:paraId="6A08F6D8" w14:textId="77777777" w:rsidTr="003D7168">
        <w:trPr>
          <w:trHeight w:val="437"/>
          <w:tblHeader/>
        </w:trPr>
        <w:tc>
          <w:tcPr>
            <w:tcW w:w="2148" w:type="dxa"/>
            <w:vAlign w:val="center"/>
          </w:tcPr>
          <w:p w14:paraId="56C119D3" w14:textId="77777777" w:rsidR="00CB4710" w:rsidRDefault="00CB4710" w:rsidP="003D7168">
            <w:r>
              <w:t>3</w:t>
            </w:r>
          </w:p>
        </w:tc>
        <w:tc>
          <w:tcPr>
            <w:tcW w:w="2268" w:type="dxa"/>
            <w:vAlign w:val="center"/>
          </w:tcPr>
          <w:p w14:paraId="49089A01" w14:textId="77777777" w:rsidR="00CB4710" w:rsidRDefault="00CB4710" w:rsidP="003D7168">
            <w:r>
              <w:t>26</w:t>
            </w:r>
          </w:p>
        </w:tc>
      </w:tr>
      <w:tr w:rsidR="00CB4710" w14:paraId="42EA0343" w14:textId="77777777" w:rsidTr="003D7168">
        <w:trPr>
          <w:trHeight w:val="437"/>
          <w:tblHeader/>
        </w:trPr>
        <w:tc>
          <w:tcPr>
            <w:tcW w:w="2148" w:type="dxa"/>
            <w:vAlign w:val="center"/>
          </w:tcPr>
          <w:p w14:paraId="74F2BE8B" w14:textId="77777777" w:rsidR="00CB4710" w:rsidRDefault="00CB4710" w:rsidP="003D7168">
            <w:r>
              <w:t>4</w:t>
            </w:r>
          </w:p>
        </w:tc>
        <w:tc>
          <w:tcPr>
            <w:tcW w:w="2268" w:type="dxa"/>
            <w:vAlign w:val="center"/>
          </w:tcPr>
          <w:p w14:paraId="1F84C0ED" w14:textId="77777777" w:rsidR="00CB4710" w:rsidRDefault="00CB4710" w:rsidP="003D7168">
            <w:r>
              <w:t>6</w:t>
            </w:r>
          </w:p>
        </w:tc>
      </w:tr>
    </w:tbl>
    <w:p w14:paraId="268BFFE7" w14:textId="77777777" w:rsidR="00CB4710" w:rsidRPr="006802FA" w:rsidRDefault="00CB4710" w:rsidP="00CB4710">
      <w:pPr>
        <w:pStyle w:val="Prrafodelista"/>
        <w:spacing w:after="200"/>
        <w:ind w:left="340"/>
      </w:pPr>
    </w:p>
    <w:p w14:paraId="63E4FD3C" w14:textId="77777777" w:rsidR="00CB47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Halla la media, la moda y la mediana.</w:t>
      </w:r>
    </w:p>
    <w:p w14:paraId="62D3C91A" w14:textId="77777777" w:rsidR="00CB47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Calcula el rango, la varianza y la desviación típica.</w:t>
      </w:r>
    </w:p>
    <w:p w14:paraId="71D6D045" w14:textId="77777777" w:rsidR="00CB4710" w:rsidRDefault="00CB4710" w:rsidP="00A60CE5">
      <w:pPr>
        <w:pStyle w:val="Prrafodelista"/>
        <w:numPr>
          <w:ilvl w:val="1"/>
          <w:numId w:val="1"/>
        </w:numPr>
        <w:spacing w:after="200" w:line="360" w:lineRule="auto"/>
      </w:pPr>
      <w:r>
        <w:t>¿Qué porcentaje de inmuebles posee más de una habitación?</w:t>
      </w:r>
    </w:p>
    <w:p w14:paraId="088BBDCA" w14:textId="77777777" w:rsidR="0051284B" w:rsidRPr="0051284B" w:rsidRDefault="0051284B" w:rsidP="004F371A">
      <w:pPr>
        <w:pStyle w:val="Prrafodelista"/>
        <w:autoSpaceDE w:val="0"/>
        <w:autoSpaceDN w:val="0"/>
        <w:adjustRightInd w:val="0"/>
        <w:spacing w:after="60"/>
        <w:ind w:left="340"/>
        <w:rPr>
          <w:bCs/>
        </w:rPr>
      </w:pPr>
    </w:p>
    <w:p w14:paraId="36F69DF1" w14:textId="6850058F" w:rsidR="003E28D6" w:rsidRPr="00A60CE5" w:rsidRDefault="003E28D6" w:rsidP="00A60CE5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 w:rsidRPr="00A60CE5">
        <w:t>Se ha realizado un estudio sobre el número de hijos de un conjunto de 50 familias, y los resultados se reflejan en la siguiente tabla.</w:t>
      </w:r>
      <w:r w:rsidRPr="00A60CE5">
        <w:rPr>
          <w:noProof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90"/>
        <w:gridCol w:w="591"/>
        <w:gridCol w:w="591"/>
        <w:gridCol w:w="590"/>
        <w:gridCol w:w="591"/>
        <w:gridCol w:w="591"/>
      </w:tblGrid>
      <w:tr w:rsidR="003E28D6" w:rsidRPr="00A60CE5" w14:paraId="5799BB32" w14:textId="77777777" w:rsidTr="003D7168">
        <w:tc>
          <w:tcPr>
            <w:tcW w:w="1843" w:type="dxa"/>
          </w:tcPr>
          <w:p w14:paraId="2E16027D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proofErr w:type="spellStart"/>
            <w:r w:rsidRPr="00A60CE5">
              <w:t>Nº</w:t>
            </w:r>
            <w:proofErr w:type="spellEnd"/>
            <w:r w:rsidRPr="00A60CE5">
              <w:t xml:space="preserve"> de hijos</w:t>
            </w:r>
          </w:p>
        </w:tc>
        <w:tc>
          <w:tcPr>
            <w:tcW w:w="590" w:type="dxa"/>
          </w:tcPr>
          <w:p w14:paraId="1D6A4A62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0</w:t>
            </w:r>
          </w:p>
        </w:tc>
        <w:tc>
          <w:tcPr>
            <w:tcW w:w="591" w:type="dxa"/>
          </w:tcPr>
          <w:p w14:paraId="11B44455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1</w:t>
            </w:r>
          </w:p>
        </w:tc>
        <w:tc>
          <w:tcPr>
            <w:tcW w:w="591" w:type="dxa"/>
          </w:tcPr>
          <w:p w14:paraId="4BAE233B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2</w:t>
            </w:r>
          </w:p>
        </w:tc>
        <w:tc>
          <w:tcPr>
            <w:tcW w:w="590" w:type="dxa"/>
          </w:tcPr>
          <w:p w14:paraId="728A6AAB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3</w:t>
            </w:r>
          </w:p>
        </w:tc>
        <w:tc>
          <w:tcPr>
            <w:tcW w:w="591" w:type="dxa"/>
          </w:tcPr>
          <w:p w14:paraId="432B12F7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4</w:t>
            </w:r>
          </w:p>
        </w:tc>
        <w:tc>
          <w:tcPr>
            <w:tcW w:w="591" w:type="dxa"/>
          </w:tcPr>
          <w:p w14:paraId="6683567C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5</w:t>
            </w:r>
          </w:p>
        </w:tc>
      </w:tr>
      <w:tr w:rsidR="003E28D6" w:rsidRPr="00A60CE5" w14:paraId="74CA7A92" w14:textId="77777777" w:rsidTr="003D7168">
        <w:tc>
          <w:tcPr>
            <w:tcW w:w="1843" w:type="dxa"/>
          </w:tcPr>
          <w:p w14:paraId="3FAF5970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proofErr w:type="spellStart"/>
            <w:r w:rsidRPr="00A60CE5">
              <w:t>Nº</w:t>
            </w:r>
            <w:proofErr w:type="spellEnd"/>
            <w:r w:rsidRPr="00A60CE5">
              <w:t xml:space="preserve"> de familias</w:t>
            </w:r>
          </w:p>
        </w:tc>
        <w:tc>
          <w:tcPr>
            <w:tcW w:w="590" w:type="dxa"/>
          </w:tcPr>
          <w:p w14:paraId="4506E339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5</w:t>
            </w:r>
          </w:p>
        </w:tc>
        <w:tc>
          <w:tcPr>
            <w:tcW w:w="591" w:type="dxa"/>
          </w:tcPr>
          <w:p w14:paraId="3447CAC3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10</w:t>
            </w:r>
          </w:p>
        </w:tc>
        <w:tc>
          <w:tcPr>
            <w:tcW w:w="591" w:type="dxa"/>
          </w:tcPr>
          <w:p w14:paraId="413A7880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12</w:t>
            </w:r>
          </w:p>
        </w:tc>
        <w:tc>
          <w:tcPr>
            <w:tcW w:w="590" w:type="dxa"/>
          </w:tcPr>
          <w:p w14:paraId="7B2DA249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16</w:t>
            </w:r>
          </w:p>
        </w:tc>
        <w:tc>
          <w:tcPr>
            <w:tcW w:w="591" w:type="dxa"/>
          </w:tcPr>
          <w:p w14:paraId="20B7B7EB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5</w:t>
            </w:r>
          </w:p>
        </w:tc>
        <w:tc>
          <w:tcPr>
            <w:tcW w:w="591" w:type="dxa"/>
          </w:tcPr>
          <w:p w14:paraId="43176D57" w14:textId="77777777" w:rsidR="003E28D6" w:rsidRPr="00A60CE5" w:rsidRDefault="003E28D6" w:rsidP="003D716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A60CE5">
              <w:t>2</w:t>
            </w:r>
          </w:p>
        </w:tc>
      </w:tr>
    </w:tbl>
    <w:p w14:paraId="16CD1652" w14:textId="23A904EB" w:rsidR="003E28D6" w:rsidRPr="00A60CE5" w:rsidRDefault="003E28D6" w:rsidP="006F0C9E">
      <w:pPr>
        <w:pStyle w:val="NormalWeb"/>
        <w:numPr>
          <w:ilvl w:val="1"/>
          <w:numId w:val="1"/>
        </w:numPr>
        <w:tabs>
          <w:tab w:val="right" w:pos="9923"/>
        </w:tabs>
        <w:spacing w:before="180" w:after="60"/>
        <w:jc w:val="both"/>
      </w:pPr>
      <w:r w:rsidRPr="00A60CE5">
        <w:t>Calcula la media aritmética, la moda y la mediana de la distribución.</w:t>
      </w:r>
    </w:p>
    <w:p w14:paraId="54DE1530" w14:textId="163B14FC" w:rsidR="003E28D6" w:rsidRPr="00A60CE5" w:rsidRDefault="003E28D6" w:rsidP="006F0C9E">
      <w:pPr>
        <w:pStyle w:val="Prrafodelista"/>
        <w:numPr>
          <w:ilvl w:val="1"/>
          <w:numId w:val="1"/>
        </w:numPr>
      </w:pPr>
      <w:r w:rsidRPr="00A60CE5">
        <w:t>Determina el rango y la desviación típica de la distribución.</w:t>
      </w:r>
    </w:p>
    <w:p w14:paraId="0A33E5D0" w14:textId="77777777" w:rsidR="006F0C9E" w:rsidRDefault="006F0C9E" w:rsidP="006F0C9E">
      <w:pPr>
        <w:ind w:left="720"/>
      </w:pPr>
    </w:p>
    <w:p w14:paraId="287B3D3E" w14:textId="77777777" w:rsidR="006F0C9E" w:rsidRDefault="006F0C9E" w:rsidP="006F0C9E">
      <w:pPr>
        <w:ind w:left="720"/>
      </w:pPr>
    </w:p>
    <w:p w14:paraId="0FD7058F" w14:textId="0910070A" w:rsidR="00D95504" w:rsidRPr="00A60CE5" w:rsidRDefault="00D95504" w:rsidP="006F0C9E">
      <w:pPr>
        <w:pStyle w:val="Prrafodelista"/>
        <w:numPr>
          <w:ilvl w:val="0"/>
          <w:numId w:val="1"/>
        </w:numPr>
      </w:pPr>
      <w:r w:rsidRPr="00A60CE5">
        <w:t xml:space="preserve">En una encuesta de opinión de </w:t>
      </w:r>
      <w:proofErr w:type="gramStart"/>
      <w:r w:rsidRPr="00A60CE5">
        <w:t>le</w:t>
      </w:r>
      <w:proofErr w:type="gramEnd"/>
      <w:r w:rsidRPr="00A60CE5">
        <w:t xml:space="preserve"> pide a los aficionados del Real Madrid que valoren la gestión de Mourinho desde que ha llegado al equipo, con una nota desde el 0 (mínimo) hasta el 5 (máximo). Se ha entrevistado a 40 personas y las respuestas han sido:  </w:t>
      </w:r>
    </w:p>
    <w:p w14:paraId="46FD0335" w14:textId="77777777" w:rsidR="00D95504" w:rsidRDefault="00D95504" w:rsidP="00D95504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081"/>
        <w:gridCol w:w="1081"/>
        <w:gridCol w:w="1081"/>
        <w:gridCol w:w="1081"/>
      </w:tblGrid>
      <w:tr w:rsidR="00D95504" w14:paraId="6468168B" w14:textId="77777777" w:rsidTr="003D7168">
        <w:trPr>
          <w:jc w:val="center"/>
        </w:trPr>
        <w:tc>
          <w:tcPr>
            <w:tcW w:w="1080" w:type="dxa"/>
          </w:tcPr>
          <w:p w14:paraId="7370F44C" w14:textId="77777777" w:rsidR="00D95504" w:rsidRDefault="00D95504" w:rsidP="003D7168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F5904F7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25204D3A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633F6736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126764DA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2394B7B1" w14:textId="77777777" w:rsidR="00D95504" w:rsidRDefault="00D95504" w:rsidP="003D7168">
            <w:pPr>
              <w:jc w:val="center"/>
            </w:pPr>
            <w:r>
              <w:t>2</w:t>
            </w:r>
          </w:p>
        </w:tc>
        <w:tc>
          <w:tcPr>
            <w:tcW w:w="1081" w:type="dxa"/>
          </w:tcPr>
          <w:p w14:paraId="1B57D97E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143F8899" w14:textId="77777777" w:rsidR="00D95504" w:rsidRDefault="00D95504" w:rsidP="003D7168">
            <w:pPr>
              <w:jc w:val="center"/>
            </w:pPr>
            <w:r>
              <w:t>3</w:t>
            </w:r>
          </w:p>
        </w:tc>
      </w:tr>
      <w:tr w:rsidR="00D95504" w14:paraId="36BC6E93" w14:textId="77777777" w:rsidTr="003D7168">
        <w:trPr>
          <w:jc w:val="center"/>
        </w:trPr>
        <w:tc>
          <w:tcPr>
            <w:tcW w:w="1080" w:type="dxa"/>
          </w:tcPr>
          <w:p w14:paraId="0835BED9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10E730F9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104E8565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2F602B5D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176C670E" w14:textId="77777777" w:rsidR="00D95504" w:rsidRDefault="00D95504" w:rsidP="003D7168">
            <w:pPr>
              <w:jc w:val="center"/>
            </w:pPr>
            <w:r>
              <w:t>0</w:t>
            </w:r>
          </w:p>
        </w:tc>
        <w:tc>
          <w:tcPr>
            <w:tcW w:w="1081" w:type="dxa"/>
          </w:tcPr>
          <w:p w14:paraId="34BA3684" w14:textId="77777777" w:rsidR="00D95504" w:rsidRDefault="00D95504" w:rsidP="003D7168">
            <w:pPr>
              <w:jc w:val="center"/>
            </w:pPr>
            <w:r>
              <w:t>1</w:t>
            </w:r>
          </w:p>
        </w:tc>
        <w:tc>
          <w:tcPr>
            <w:tcW w:w="1081" w:type="dxa"/>
          </w:tcPr>
          <w:p w14:paraId="66CA22CB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14:paraId="73A5B277" w14:textId="77777777" w:rsidR="00D95504" w:rsidRDefault="00D95504" w:rsidP="003D7168">
            <w:pPr>
              <w:jc w:val="center"/>
            </w:pPr>
            <w:r>
              <w:t>0</w:t>
            </w:r>
          </w:p>
        </w:tc>
      </w:tr>
      <w:tr w:rsidR="00D95504" w14:paraId="3A8C0AD0" w14:textId="77777777" w:rsidTr="003D7168">
        <w:trPr>
          <w:jc w:val="center"/>
        </w:trPr>
        <w:tc>
          <w:tcPr>
            <w:tcW w:w="1080" w:type="dxa"/>
          </w:tcPr>
          <w:p w14:paraId="75EAD43E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4CDD3C5E" w14:textId="77777777" w:rsidR="00D95504" w:rsidRDefault="00D95504" w:rsidP="003D7168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5E61C713" w14:textId="77777777" w:rsidR="00D95504" w:rsidRDefault="00D95504" w:rsidP="003D7168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681F1771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14:paraId="0BD32757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14:paraId="3E98ED8D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14:paraId="0BDE15DD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14:paraId="61F97861" w14:textId="77777777" w:rsidR="00D95504" w:rsidRDefault="00D95504" w:rsidP="003D7168">
            <w:pPr>
              <w:jc w:val="center"/>
            </w:pPr>
            <w:r>
              <w:t>4</w:t>
            </w:r>
          </w:p>
        </w:tc>
      </w:tr>
      <w:tr w:rsidR="00D95504" w14:paraId="50EBFA9C" w14:textId="77777777" w:rsidTr="003D7168">
        <w:trPr>
          <w:jc w:val="center"/>
        </w:trPr>
        <w:tc>
          <w:tcPr>
            <w:tcW w:w="1080" w:type="dxa"/>
          </w:tcPr>
          <w:p w14:paraId="2987A4C8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53C9509E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6D268D92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7B120183" w14:textId="77777777" w:rsidR="00D95504" w:rsidRDefault="00D95504" w:rsidP="003D7168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14:paraId="7CD0F8F2" w14:textId="77777777" w:rsidR="00D95504" w:rsidRDefault="00D95504" w:rsidP="003D7168">
            <w:pPr>
              <w:jc w:val="center"/>
            </w:pPr>
            <w:r>
              <w:t>0</w:t>
            </w:r>
          </w:p>
        </w:tc>
        <w:tc>
          <w:tcPr>
            <w:tcW w:w="1081" w:type="dxa"/>
          </w:tcPr>
          <w:p w14:paraId="77EB4D94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190C15BD" w14:textId="77777777" w:rsidR="00D95504" w:rsidRDefault="00D95504" w:rsidP="003D7168">
            <w:pPr>
              <w:jc w:val="center"/>
            </w:pPr>
            <w:r>
              <w:t>2</w:t>
            </w:r>
          </w:p>
        </w:tc>
        <w:tc>
          <w:tcPr>
            <w:tcW w:w="1081" w:type="dxa"/>
          </w:tcPr>
          <w:p w14:paraId="7FAAA795" w14:textId="77777777" w:rsidR="00D95504" w:rsidRDefault="00D95504" w:rsidP="003D7168">
            <w:pPr>
              <w:jc w:val="center"/>
            </w:pPr>
            <w:r>
              <w:t>3</w:t>
            </w:r>
          </w:p>
        </w:tc>
      </w:tr>
      <w:tr w:rsidR="00D95504" w14:paraId="63470719" w14:textId="77777777" w:rsidTr="003D7168">
        <w:trPr>
          <w:jc w:val="center"/>
        </w:trPr>
        <w:tc>
          <w:tcPr>
            <w:tcW w:w="1080" w:type="dxa"/>
          </w:tcPr>
          <w:p w14:paraId="07FA19B4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20B8B881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698AE37C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1045F5D9" w14:textId="77777777" w:rsidR="00D95504" w:rsidRDefault="00D95504" w:rsidP="003D716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14:paraId="66F54B97" w14:textId="77777777" w:rsidR="00D95504" w:rsidRDefault="00D95504" w:rsidP="003D7168">
            <w:pPr>
              <w:jc w:val="center"/>
            </w:pPr>
            <w:r>
              <w:t>2</w:t>
            </w:r>
          </w:p>
        </w:tc>
        <w:tc>
          <w:tcPr>
            <w:tcW w:w="1081" w:type="dxa"/>
          </w:tcPr>
          <w:p w14:paraId="6B61BDD0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1FBBCC3A" w14:textId="77777777" w:rsidR="00D95504" w:rsidRDefault="00D95504" w:rsidP="003D716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029683B2" w14:textId="77777777" w:rsidR="00D95504" w:rsidRDefault="00D95504" w:rsidP="003D7168">
            <w:pPr>
              <w:jc w:val="center"/>
            </w:pPr>
            <w:r>
              <w:t>2</w:t>
            </w:r>
          </w:p>
        </w:tc>
      </w:tr>
    </w:tbl>
    <w:p w14:paraId="36E83635" w14:textId="77777777" w:rsidR="00D95504" w:rsidRDefault="00D95504" w:rsidP="00D95504">
      <w:pPr>
        <w:ind w:left="360"/>
      </w:pPr>
    </w:p>
    <w:p w14:paraId="05745DDC" w14:textId="20C4C83E" w:rsidR="00D95504" w:rsidRDefault="00D95504" w:rsidP="006F0C9E">
      <w:pPr>
        <w:numPr>
          <w:ilvl w:val="1"/>
          <w:numId w:val="1"/>
        </w:numPr>
      </w:pPr>
      <w:r>
        <w:t xml:space="preserve">Haz una tabla estadística completa, con las columnas de frecuencias. </w:t>
      </w:r>
    </w:p>
    <w:p w14:paraId="5C4162CA" w14:textId="77777777" w:rsidR="00D95504" w:rsidRDefault="00D95504" w:rsidP="006F0C9E">
      <w:pPr>
        <w:numPr>
          <w:ilvl w:val="1"/>
          <w:numId w:val="1"/>
        </w:numPr>
      </w:pPr>
      <w:r>
        <w:t>Halla el porcentaje de gente que:</w:t>
      </w:r>
    </w:p>
    <w:p w14:paraId="5377BD1E" w14:textId="51BBDA8A" w:rsidR="00D95504" w:rsidRDefault="00D95504" w:rsidP="006F0C9E">
      <w:pPr>
        <w:numPr>
          <w:ilvl w:val="2"/>
          <w:numId w:val="1"/>
        </w:numPr>
      </w:pPr>
      <w:r>
        <w:t xml:space="preserve">Le da a Mourinho la máxima nota. </w:t>
      </w:r>
    </w:p>
    <w:p w14:paraId="339F0AA8" w14:textId="5E6E6D67" w:rsidR="00D95504" w:rsidRDefault="00D95504" w:rsidP="006F0C9E">
      <w:pPr>
        <w:numPr>
          <w:ilvl w:val="2"/>
          <w:numId w:val="1"/>
        </w:numPr>
      </w:pPr>
      <w:r>
        <w:t xml:space="preserve">Suspende la gestión de Mou. </w:t>
      </w:r>
    </w:p>
    <w:p w14:paraId="776891F0" w14:textId="40B9A525" w:rsidR="00D95504" w:rsidRDefault="00D95504" w:rsidP="006F0C9E">
      <w:pPr>
        <w:numPr>
          <w:ilvl w:val="1"/>
          <w:numId w:val="1"/>
        </w:numPr>
      </w:pPr>
      <w:r>
        <w:t xml:space="preserve">Halla la media. </w:t>
      </w:r>
    </w:p>
    <w:p w14:paraId="01B3AC43" w14:textId="6B0A9425" w:rsidR="00D95504" w:rsidRDefault="00D95504" w:rsidP="006F0C9E">
      <w:pPr>
        <w:numPr>
          <w:ilvl w:val="1"/>
          <w:numId w:val="1"/>
        </w:numPr>
      </w:pPr>
      <w:r>
        <w:t xml:space="preserve">Halla la desviación típica. </w:t>
      </w:r>
    </w:p>
    <w:p w14:paraId="64E4346B" w14:textId="77777777" w:rsidR="00D95504" w:rsidRDefault="00D95504" w:rsidP="00D95504">
      <w:pPr>
        <w:ind w:left="720"/>
      </w:pPr>
    </w:p>
    <w:p w14:paraId="72A62928" w14:textId="18354BBD" w:rsidR="00D54BEE" w:rsidRPr="00443ABC" w:rsidRDefault="00D54BEE" w:rsidP="00443ABC">
      <w:pPr>
        <w:autoSpaceDE w:val="0"/>
        <w:autoSpaceDN w:val="0"/>
        <w:adjustRightInd w:val="0"/>
        <w:spacing w:after="60"/>
        <w:rPr>
          <w:bCs/>
        </w:rPr>
      </w:pPr>
    </w:p>
    <w:sectPr w:rsidR="00D54BEE" w:rsidRPr="00443ABC" w:rsidSect="008B0B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E2A22"/>
    <w:multiLevelType w:val="hybridMultilevel"/>
    <w:tmpl w:val="51A2226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362AE"/>
    <w:multiLevelType w:val="hybridMultilevel"/>
    <w:tmpl w:val="D6644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708"/>
    <w:multiLevelType w:val="hybridMultilevel"/>
    <w:tmpl w:val="58843B92"/>
    <w:lvl w:ilvl="0" w:tplc="AED22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42CE"/>
    <w:multiLevelType w:val="hybridMultilevel"/>
    <w:tmpl w:val="B51CA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1F82"/>
    <w:multiLevelType w:val="hybridMultilevel"/>
    <w:tmpl w:val="BE66CA2C"/>
    <w:lvl w:ilvl="0" w:tplc="7C80DFE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6070B"/>
    <w:multiLevelType w:val="multilevel"/>
    <w:tmpl w:val="44C807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295416"/>
    <w:multiLevelType w:val="multilevel"/>
    <w:tmpl w:val="44C807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FA442D6"/>
    <w:multiLevelType w:val="hybridMultilevel"/>
    <w:tmpl w:val="5CFA422E"/>
    <w:lvl w:ilvl="0" w:tplc="612A047A">
      <w:start w:val="1"/>
      <w:numFmt w:val="lowerLetter"/>
      <w:lvlText w:val="%1)"/>
      <w:lvlJc w:val="left"/>
      <w:pPr>
        <w:ind w:left="840" w:hanging="360"/>
      </w:pPr>
      <w:rPr>
        <w:b w:val="0"/>
        <w:sz w:val="22"/>
      </w:rPr>
    </w:lvl>
    <w:lvl w:ilvl="1" w:tplc="0C0A0019">
      <w:start w:val="1"/>
      <w:numFmt w:val="lowerLetter"/>
      <w:lvlText w:val="%2."/>
      <w:lvlJc w:val="left"/>
      <w:pPr>
        <w:ind w:left="1560" w:hanging="360"/>
      </w:pPr>
    </w:lvl>
    <w:lvl w:ilvl="2" w:tplc="0C0A001B">
      <w:start w:val="1"/>
      <w:numFmt w:val="lowerRoman"/>
      <w:lvlText w:val="%3."/>
      <w:lvlJc w:val="right"/>
      <w:pPr>
        <w:ind w:left="2280" w:hanging="180"/>
      </w:pPr>
    </w:lvl>
    <w:lvl w:ilvl="3" w:tplc="0C0A000F">
      <w:start w:val="1"/>
      <w:numFmt w:val="decimal"/>
      <w:lvlText w:val="%4."/>
      <w:lvlJc w:val="left"/>
      <w:pPr>
        <w:ind w:left="3000" w:hanging="360"/>
      </w:pPr>
    </w:lvl>
    <w:lvl w:ilvl="4" w:tplc="0C0A0019">
      <w:start w:val="1"/>
      <w:numFmt w:val="lowerLetter"/>
      <w:lvlText w:val="%5."/>
      <w:lvlJc w:val="left"/>
      <w:pPr>
        <w:ind w:left="3720" w:hanging="360"/>
      </w:pPr>
    </w:lvl>
    <w:lvl w:ilvl="5" w:tplc="0C0A001B">
      <w:start w:val="1"/>
      <w:numFmt w:val="lowerRoman"/>
      <w:lvlText w:val="%6."/>
      <w:lvlJc w:val="right"/>
      <w:pPr>
        <w:ind w:left="4440" w:hanging="180"/>
      </w:pPr>
    </w:lvl>
    <w:lvl w:ilvl="6" w:tplc="0C0A000F">
      <w:start w:val="1"/>
      <w:numFmt w:val="decimal"/>
      <w:lvlText w:val="%7."/>
      <w:lvlJc w:val="left"/>
      <w:pPr>
        <w:ind w:left="5160" w:hanging="360"/>
      </w:pPr>
    </w:lvl>
    <w:lvl w:ilvl="7" w:tplc="0C0A0019">
      <w:start w:val="1"/>
      <w:numFmt w:val="lowerLetter"/>
      <w:lvlText w:val="%8."/>
      <w:lvlJc w:val="left"/>
      <w:pPr>
        <w:ind w:left="5880" w:hanging="360"/>
      </w:pPr>
    </w:lvl>
    <w:lvl w:ilvl="8" w:tplc="0C0A001B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9FB62C4"/>
    <w:multiLevelType w:val="hybridMultilevel"/>
    <w:tmpl w:val="92368CF6"/>
    <w:lvl w:ilvl="0" w:tplc="212AD1BA">
      <w:start w:val="1"/>
      <w:numFmt w:val="lowerLetter"/>
      <w:pStyle w:val="05Enunciadoapartados"/>
      <w:lvlText w:val="%1)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77CA2"/>
    <w:multiLevelType w:val="hybridMultilevel"/>
    <w:tmpl w:val="18F2593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4C493B"/>
    <w:multiLevelType w:val="hybridMultilevel"/>
    <w:tmpl w:val="405C9030"/>
    <w:lvl w:ilvl="0" w:tplc="95E2A96C">
      <w:start w:val="1"/>
      <w:numFmt w:val="decimal"/>
      <w:lvlText w:val="%1."/>
      <w:lvlJc w:val="left"/>
      <w:pPr>
        <w:ind w:left="480" w:hanging="36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200" w:hanging="360"/>
      </w:pPr>
    </w:lvl>
    <w:lvl w:ilvl="2" w:tplc="0C0A001B">
      <w:start w:val="1"/>
      <w:numFmt w:val="lowerRoman"/>
      <w:lvlText w:val="%3."/>
      <w:lvlJc w:val="right"/>
      <w:pPr>
        <w:ind w:left="1920" w:hanging="180"/>
      </w:pPr>
    </w:lvl>
    <w:lvl w:ilvl="3" w:tplc="0C0A000F">
      <w:start w:val="1"/>
      <w:numFmt w:val="decimal"/>
      <w:lvlText w:val="%4."/>
      <w:lvlJc w:val="left"/>
      <w:pPr>
        <w:ind w:left="2640" w:hanging="360"/>
      </w:pPr>
    </w:lvl>
    <w:lvl w:ilvl="4" w:tplc="0C0A0019">
      <w:start w:val="1"/>
      <w:numFmt w:val="lowerLetter"/>
      <w:lvlText w:val="%5."/>
      <w:lvlJc w:val="left"/>
      <w:pPr>
        <w:ind w:left="3360" w:hanging="360"/>
      </w:pPr>
    </w:lvl>
    <w:lvl w:ilvl="5" w:tplc="0C0A001B">
      <w:start w:val="1"/>
      <w:numFmt w:val="lowerRoman"/>
      <w:lvlText w:val="%6."/>
      <w:lvlJc w:val="right"/>
      <w:pPr>
        <w:ind w:left="4080" w:hanging="180"/>
      </w:pPr>
    </w:lvl>
    <w:lvl w:ilvl="6" w:tplc="0C0A000F">
      <w:start w:val="1"/>
      <w:numFmt w:val="decimal"/>
      <w:lvlText w:val="%7."/>
      <w:lvlJc w:val="left"/>
      <w:pPr>
        <w:ind w:left="4800" w:hanging="360"/>
      </w:pPr>
    </w:lvl>
    <w:lvl w:ilvl="7" w:tplc="0C0A0019">
      <w:start w:val="1"/>
      <w:numFmt w:val="lowerLetter"/>
      <w:lvlText w:val="%8."/>
      <w:lvlJc w:val="left"/>
      <w:pPr>
        <w:ind w:left="5520" w:hanging="360"/>
      </w:pPr>
    </w:lvl>
    <w:lvl w:ilvl="8" w:tplc="0C0A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4E77625"/>
    <w:multiLevelType w:val="hybridMultilevel"/>
    <w:tmpl w:val="46C68BD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0104"/>
    <w:multiLevelType w:val="hybridMultilevel"/>
    <w:tmpl w:val="99CA47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11F6F"/>
    <w:multiLevelType w:val="multilevel"/>
    <w:tmpl w:val="44C807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9E4E77"/>
    <w:multiLevelType w:val="hybridMultilevel"/>
    <w:tmpl w:val="97A083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F351EA"/>
    <w:multiLevelType w:val="hybridMultilevel"/>
    <w:tmpl w:val="7B9ED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12305">
    <w:abstractNumId w:val="9"/>
  </w:num>
  <w:num w:numId="2" w16cid:durableId="794757080">
    <w:abstractNumId w:val="7"/>
  </w:num>
  <w:num w:numId="3" w16cid:durableId="158428257">
    <w:abstractNumId w:val="0"/>
  </w:num>
  <w:num w:numId="4" w16cid:durableId="708451481">
    <w:abstractNumId w:val="15"/>
  </w:num>
  <w:num w:numId="5" w16cid:durableId="12877220">
    <w:abstractNumId w:val="6"/>
  </w:num>
  <w:num w:numId="6" w16cid:durableId="1383095475">
    <w:abstractNumId w:val="12"/>
  </w:num>
  <w:num w:numId="7" w16cid:durableId="651642403">
    <w:abstractNumId w:val="12"/>
    <w:lvlOverride w:ilvl="0">
      <w:startOverride w:val="1"/>
    </w:lvlOverride>
  </w:num>
  <w:num w:numId="8" w16cid:durableId="572395351">
    <w:abstractNumId w:val="6"/>
    <w:lvlOverride w:ilvl="0">
      <w:startOverride w:val="1"/>
    </w:lvlOverride>
  </w:num>
  <w:num w:numId="9" w16cid:durableId="1808470860">
    <w:abstractNumId w:val="3"/>
  </w:num>
  <w:num w:numId="10" w16cid:durableId="391923980">
    <w:abstractNumId w:val="14"/>
  </w:num>
  <w:num w:numId="11" w16cid:durableId="1333679816">
    <w:abstractNumId w:val="2"/>
  </w:num>
  <w:num w:numId="12" w16cid:durableId="425738285">
    <w:abstractNumId w:val="6"/>
    <w:lvlOverride w:ilvl="0">
      <w:startOverride w:val="5"/>
    </w:lvlOverride>
  </w:num>
  <w:num w:numId="13" w16cid:durableId="1060715566">
    <w:abstractNumId w:val="6"/>
    <w:lvlOverride w:ilvl="0">
      <w:startOverride w:val="5"/>
    </w:lvlOverride>
  </w:num>
  <w:num w:numId="14" w16cid:durableId="1968852770">
    <w:abstractNumId w:val="6"/>
    <w:lvlOverride w:ilvl="0">
      <w:startOverride w:val="5"/>
    </w:lvlOverride>
  </w:num>
  <w:num w:numId="15" w16cid:durableId="1868056443">
    <w:abstractNumId w:val="13"/>
  </w:num>
  <w:num w:numId="16" w16cid:durableId="1762985451">
    <w:abstractNumId w:val="18"/>
  </w:num>
  <w:num w:numId="17" w16cid:durableId="1881698703">
    <w:abstractNumId w:val="1"/>
  </w:num>
  <w:num w:numId="18" w16cid:durableId="627515041">
    <w:abstractNumId w:val="6"/>
  </w:num>
  <w:num w:numId="19" w16cid:durableId="28307610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14633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9433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4358622">
    <w:abstractNumId w:val="17"/>
  </w:num>
  <w:num w:numId="23" w16cid:durableId="739599581">
    <w:abstractNumId w:val="4"/>
  </w:num>
  <w:num w:numId="24" w16cid:durableId="195311472">
    <w:abstractNumId w:val="20"/>
  </w:num>
  <w:num w:numId="25" w16cid:durableId="718282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9576483">
    <w:abstractNumId w:val="5"/>
  </w:num>
  <w:num w:numId="27" w16cid:durableId="1645891522">
    <w:abstractNumId w:val="21"/>
  </w:num>
  <w:num w:numId="28" w16cid:durableId="804588614">
    <w:abstractNumId w:val="10"/>
  </w:num>
  <w:num w:numId="29" w16cid:durableId="585766433">
    <w:abstractNumId w:val="8"/>
  </w:num>
  <w:num w:numId="30" w16cid:durableId="16526362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C1"/>
    <w:rsid w:val="000100B4"/>
    <w:rsid w:val="00013420"/>
    <w:rsid w:val="00044441"/>
    <w:rsid w:val="00054E74"/>
    <w:rsid w:val="000D3AEB"/>
    <w:rsid w:val="0010641D"/>
    <w:rsid w:val="00111296"/>
    <w:rsid w:val="001169C7"/>
    <w:rsid w:val="00180192"/>
    <w:rsid w:val="001D1706"/>
    <w:rsid w:val="001E171E"/>
    <w:rsid w:val="001E17AB"/>
    <w:rsid w:val="002124BD"/>
    <w:rsid w:val="00227F31"/>
    <w:rsid w:val="00230D38"/>
    <w:rsid w:val="00231D15"/>
    <w:rsid w:val="002678D7"/>
    <w:rsid w:val="002742B5"/>
    <w:rsid w:val="002878AA"/>
    <w:rsid w:val="0029323A"/>
    <w:rsid w:val="002E59FD"/>
    <w:rsid w:val="002F5DED"/>
    <w:rsid w:val="003108A2"/>
    <w:rsid w:val="00317D42"/>
    <w:rsid w:val="00345582"/>
    <w:rsid w:val="003754D1"/>
    <w:rsid w:val="003939A9"/>
    <w:rsid w:val="003B1B81"/>
    <w:rsid w:val="003C7C00"/>
    <w:rsid w:val="003E28D6"/>
    <w:rsid w:val="003F4670"/>
    <w:rsid w:val="00443ABC"/>
    <w:rsid w:val="00473974"/>
    <w:rsid w:val="0048637A"/>
    <w:rsid w:val="004A2318"/>
    <w:rsid w:val="004C31A3"/>
    <w:rsid w:val="004F371A"/>
    <w:rsid w:val="0051284B"/>
    <w:rsid w:val="00513448"/>
    <w:rsid w:val="00513486"/>
    <w:rsid w:val="00524E92"/>
    <w:rsid w:val="005267AF"/>
    <w:rsid w:val="00543518"/>
    <w:rsid w:val="0054530D"/>
    <w:rsid w:val="00583975"/>
    <w:rsid w:val="00586B13"/>
    <w:rsid w:val="005C4B59"/>
    <w:rsid w:val="005F3B16"/>
    <w:rsid w:val="00620D6B"/>
    <w:rsid w:val="006A746C"/>
    <w:rsid w:val="006C4DE5"/>
    <w:rsid w:val="006F0C9E"/>
    <w:rsid w:val="006F29C2"/>
    <w:rsid w:val="00731B74"/>
    <w:rsid w:val="00734C99"/>
    <w:rsid w:val="007606ED"/>
    <w:rsid w:val="0077234D"/>
    <w:rsid w:val="007A6517"/>
    <w:rsid w:val="007D0CD7"/>
    <w:rsid w:val="007E52CC"/>
    <w:rsid w:val="007E5910"/>
    <w:rsid w:val="008262A2"/>
    <w:rsid w:val="00857E2B"/>
    <w:rsid w:val="00871684"/>
    <w:rsid w:val="0088006B"/>
    <w:rsid w:val="008860E3"/>
    <w:rsid w:val="008917EA"/>
    <w:rsid w:val="00891B27"/>
    <w:rsid w:val="008A1CA7"/>
    <w:rsid w:val="008B0B02"/>
    <w:rsid w:val="008B3A8C"/>
    <w:rsid w:val="008B7CAF"/>
    <w:rsid w:val="00913B13"/>
    <w:rsid w:val="009362FB"/>
    <w:rsid w:val="00970F59"/>
    <w:rsid w:val="009C1535"/>
    <w:rsid w:val="009C7DEA"/>
    <w:rsid w:val="009E59C3"/>
    <w:rsid w:val="00A45046"/>
    <w:rsid w:val="00A526E9"/>
    <w:rsid w:val="00A60CE5"/>
    <w:rsid w:val="00A7602F"/>
    <w:rsid w:val="00A86788"/>
    <w:rsid w:val="00A904B0"/>
    <w:rsid w:val="00A90DDA"/>
    <w:rsid w:val="00A954CB"/>
    <w:rsid w:val="00AF2488"/>
    <w:rsid w:val="00AF667E"/>
    <w:rsid w:val="00B3038B"/>
    <w:rsid w:val="00B57541"/>
    <w:rsid w:val="00B722DE"/>
    <w:rsid w:val="00B803AD"/>
    <w:rsid w:val="00BB0B40"/>
    <w:rsid w:val="00BE4BAC"/>
    <w:rsid w:val="00C22ACA"/>
    <w:rsid w:val="00C4217C"/>
    <w:rsid w:val="00C47519"/>
    <w:rsid w:val="00C711A5"/>
    <w:rsid w:val="00C72ACD"/>
    <w:rsid w:val="00C7417F"/>
    <w:rsid w:val="00C77190"/>
    <w:rsid w:val="00C81C21"/>
    <w:rsid w:val="00CB4710"/>
    <w:rsid w:val="00CD6742"/>
    <w:rsid w:val="00D07DA4"/>
    <w:rsid w:val="00D143BE"/>
    <w:rsid w:val="00D54BEE"/>
    <w:rsid w:val="00D64743"/>
    <w:rsid w:val="00D6798E"/>
    <w:rsid w:val="00D73D6D"/>
    <w:rsid w:val="00D95504"/>
    <w:rsid w:val="00D95FC1"/>
    <w:rsid w:val="00DC1A15"/>
    <w:rsid w:val="00DE00E4"/>
    <w:rsid w:val="00DE6089"/>
    <w:rsid w:val="00E022DF"/>
    <w:rsid w:val="00E06780"/>
    <w:rsid w:val="00E416C3"/>
    <w:rsid w:val="00EF305C"/>
    <w:rsid w:val="00F12636"/>
    <w:rsid w:val="00F13628"/>
    <w:rsid w:val="00F316D8"/>
    <w:rsid w:val="00F666B0"/>
    <w:rsid w:val="00F73CB9"/>
    <w:rsid w:val="00F90B45"/>
    <w:rsid w:val="00F95DCB"/>
    <w:rsid w:val="00FA5D0A"/>
    <w:rsid w:val="00FD10E2"/>
    <w:rsid w:val="00FD3F6C"/>
    <w:rsid w:val="00FD5B50"/>
    <w:rsid w:val="00FE4B43"/>
    <w:rsid w:val="00FF399F"/>
    <w:rsid w:val="00FF3E88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340F"/>
  <w15:docId w15:val="{7214E21A-D215-4960-BC15-EE62BC5B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583975"/>
  </w:style>
  <w:style w:type="paragraph" w:customStyle="1" w:styleId="04Enunciadoactividad">
    <w:name w:val="04 Enunciado actividad"/>
    <w:basedOn w:val="Normal"/>
    <w:next w:val="05Enunciadoapartados"/>
    <w:qFormat/>
    <w:rsid w:val="00F666B0"/>
    <w:pPr>
      <w:numPr>
        <w:numId w:val="5"/>
      </w:numPr>
      <w:tabs>
        <w:tab w:val="left" w:pos="540"/>
      </w:tabs>
      <w:spacing w:after="120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05Enunciadoapartados">
    <w:name w:val="05 Enunciado apartados"/>
    <w:basedOn w:val="Normal"/>
    <w:qFormat/>
    <w:rsid w:val="00F666B0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  <w:jc w:val="both"/>
    </w:pPr>
    <w:rPr>
      <w:rFonts w:ascii="Arial" w:hAnsi="Arial" w:cs="Arial"/>
      <w:sz w:val="22"/>
      <w:szCs w:val="18"/>
      <w:lang w:val="es-ES_tradnl"/>
    </w:rPr>
  </w:style>
  <w:style w:type="table" w:styleId="Tablaconcuadrcula">
    <w:name w:val="Table Grid"/>
    <w:basedOn w:val="Tablanormal"/>
    <w:uiPriority w:val="59"/>
    <w:rsid w:val="00B3038B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03 Caja datos"/>
    <w:uiPriority w:val="1"/>
    <w:qFormat/>
    <w:rsid w:val="00E416C3"/>
    <w:pPr>
      <w:tabs>
        <w:tab w:val="left" w:pos="3969"/>
        <w:tab w:val="left" w:pos="6237"/>
      </w:tabs>
      <w:spacing w:before="20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123</cp:revision>
  <dcterms:created xsi:type="dcterms:W3CDTF">2014-12-02T18:14:00Z</dcterms:created>
  <dcterms:modified xsi:type="dcterms:W3CDTF">2025-07-27T20:57:00Z</dcterms:modified>
</cp:coreProperties>
</file>